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 Беларусь 22 декабря 2023 г. N 8/40871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МИНИСТЕРСТВА ЗДРАВООХРАНЕНИЯ 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 ноября 2023 г. N 177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ИЗМЕНЕНИИ ПОСТАНОВЛЕНИЯ МИНИСТЕРСТВА ЗДРАВООХРАНЕНИЯ РЕСПУБЛИКИ БЕЛАРУСЬ ОТ 21 ФЕВРАЛЯ 2022 Г. N 13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 основании абзаца третьего пункта 3 Указа Президента Республики Беларусь от 25 июня 2021 г. N 240 "Об административных процедурах, осуществляемых в отношении субъектов хозяйствования",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>1. Внести в постановление Министерства здравоохранения Республики Беларусь от 21 февраля 2022 г. N 13 "Об утверждении регламентов административных процедур в области здравоохранения" следующие изменения: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дополнить постановление пунктом 1-1 следующего содержания: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"1-1. Установить: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форму заявления о выдаче санитарно-гигиенического заключения согласно приложению 1;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форму заявления 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 согласно приложению 2.";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дополнить постановление приложениями 1 и 2 (прилагаются);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часть первую пункта 2 Регламента административной процедуры, осуществляемой в отношении субъектов хозяйствования, по подпункту 3.3.1 "Получение санитарно-гигиенического заключения по градостроительному проекту, изменениям и (или) дополнениям, вносимым в него", утвержденного этим постановлением, изложить в следующей редакции: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"2.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61"/>
        <w:gridCol w:w="3174"/>
      </w:tblGrid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документа и (или) сведений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Требования, предъявляемые к документу и (или) сведениям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Форма и порядок представления документа и (или) сведений</w:t>
            </w: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заявление о выдаче санитарно-гигиенического заключения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форме согласно приложению 1 к постановлению, утвердившему настоящий Регламент</w:t>
            </w:r>
          </w:p>
        </w:tc>
        <w:tc>
          <w:tcPr>
            <w:tcW w:w="3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письменной форме: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ходе приема заинтересованного лица;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почте;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нарочным (курьером)";</w:t>
            </w: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градостроительный </w:t>
            </w:r>
            <w:r>
              <w:rPr>
                <w:rFonts w:ascii="Arial" w:hAnsi="Arial" w:cs="Arial"/>
                <w:color w:val="000000"/>
              </w:rPr>
              <w:lastRenderedPageBreak/>
              <w:t>проект, изменения и (или) дополнения, вносимые в него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на бумажном или цифровом </w:t>
            </w:r>
            <w:r>
              <w:rPr>
                <w:rFonts w:ascii="Arial" w:hAnsi="Arial" w:cs="Arial"/>
                <w:color w:val="000000"/>
              </w:rPr>
              <w:lastRenderedPageBreak/>
              <w:t>носителе либо в виде электронной копии документа на бумажном носителе, размещенной в облачном хранилище</w:t>
            </w:r>
          </w:p>
        </w:tc>
        <w:tc>
          <w:tcPr>
            <w:tcW w:w="3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8"/>
      <w:bookmarkEnd w:id="16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9"/>
      <w:bookmarkEnd w:id="17"/>
      <w:r>
        <w:rPr>
          <w:rFonts w:ascii="Arial" w:hAnsi="Arial" w:cs="Arial"/>
          <w:color w:val="000000"/>
        </w:rPr>
        <w:t>часть первую пункта 2 Регламента административной процедуры, осуществляемой в отношении субъектов хозяйствования, по подпункту 3.3.2 "Получение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Беларусь", утвержденного этим постановлением, изложить в следующей редакции: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20"/>
      <w:bookmarkEnd w:id="18"/>
      <w:r>
        <w:rPr>
          <w:rFonts w:ascii="Arial" w:hAnsi="Arial" w:cs="Arial"/>
          <w:color w:val="000000"/>
        </w:rPr>
        <w:t>"2.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1"/>
      <w:bookmarkEnd w:id="1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61"/>
        <w:gridCol w:w="3174"/>
      </w:tblGrid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документа и (или) сведений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Требования, предъявляемые к документу и (или) сведениям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Форма и порядок представления документа и (или) сведений</w:t>
            </w: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заявление о выдаче санитарно-гигиенического заключения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форме согласно приложению 1 к постановлению, утвердившему настоящий Регламент</w:t>
            </w:r>
          </w:p>
        </w:tc>
        <w:tc>
          <w:tcPr>
            <w:tcW w:w="3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письменной форме: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ходе приема заинтересованного лица;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почте;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нарочным (курьером)";</w:t>
            </w: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бумажном или цифровом носителе либо в виде электронной копии документа на бумажном носителе, размещенной в облачном хранилище</w:t>
            </w:r>
          </w:p>
        </w:tc>
        <w:tc>
          <w:tcPr>
            <w:tcW w:w="3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3"/>
      <w:bookmarkEnd w:id="20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4"/>
      <w:bookmarkEnd w:id="21"/>
      <w:r>
        <w:rPr>
          <w:rFonts w:ascii="Arial" w:hAnsi="Arial" w:cs="Arial"/>
          <w:color w:val="000000"/>
        </w:rPr>
        <w:t>часть первую пункта 2 Регламента административной процедуры, осуществляемой в отношении субъектов хозяйствования, по подпункту 3.3.3 "Получение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инфраструктуры", утвержденного этим постановлением, изложить в следующей редакции: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5"/>
      <w:bookmarkEnd w:id="22"/>
      <w:r>
        <w:rPr>
          <w:rFonts w:ascii="Arial" w:hAnsi="Arial" w:cs="Arial"/>
          <w:color w:val="000000"/>
        </w:rPr>
        <w:t>"2.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6"/>
      <w:bookmarkEnd w:id="2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61"/>
        <w:gridCol w:w="3174"/>
      </w:tblGrid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документа и (или) сведений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Требования, предъявляемые к документу и (или) сведениям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Форма и порядок представления документа и (или) сведений</w:t>
            </w: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заявление о выдаче санитарно-гигиенического заключения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форме согласно приложению 1 к постановлению, утвердившему настоящий Регламент</w:t>
            </w:r>
          </w:p>
        </w:tc>
        <w:tc>
          <w:tcPr>
            <w:tcW w:w="3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письменной форме: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ходе приема заинтересованного лица;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почте;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нарочным (курьером)";</w:t>
            </w: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проектная документация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бумажном или цифровом носителе либо в виде электронной копии документа на бумажном носителе, размещенной в облачном хранилище</w:t>
            </w:r>
          </w:p>
        </w:tc>
        <w:tc>
          <w:tcPr>
            <w:tcW w:w="3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8"/>
      <w:bookmarkEnd w:id="24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9"/>
      <w:bookmarkEnd w:id="25"/>
      <w:r>
        <w:rPr>
          <w:rFonts w:ascii="Arial" w:hAnsi="Arial" w:cs="Arial"/>
          <w:color w:val="000000"/>
        </w:rPr>
        <w:t>в Регламенте административной процедуры, осуществляемой в отношении субъектов хозяйствования, по подпункту 3.9.5 "Получение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населения", утвержденном этим постановлением: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30"/>
      <w:bookmarkEnd w:id="26"/>
      <w:r>
        <w:rPr>
          <w:rFonts w:ascii="Arial" w:hAnsi="Arial" w:cs="Arial"/>
          <w:color w:val="000000"/>
        </w:rPr>
        <w:t>часть первую пункта 2 изложить в следующей редакции: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31"/>
      <w:bookmarkEnd w:id="27"/>
      <w:r>
        <w:rPr>
          <w:rFonts w:ascii="Arial" w:hAnsi="Arial" w:cs="Arial"/>
          <w:color w:val="000000"/>
        </w:rPr>
        <w:t>"2.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2"/>
      <w:bookmarkEnd w:id="2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61"/>
        <w:gridCol w:w="3174"/>
      </w:tblGrid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документа и (или) сведений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Требования, предъявляемые к документу и (или) сведениям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Форма и порядок представления документа и (или) сведений</w:t>
            </w: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заявление 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форме согласно приложению 2 к постановлению, утвердившему настоящий Регламент</w:t>
            </w:r>
          </w:p>
        </w:tc>
        <w:tc>
          <w:tcPr>
            <w:tcW w:w="3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письменной форме: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ходе приема заинтересованного лица;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почте;</w:t>
            </w:r>
          </w:p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нарочным (курьером)".</w:t>
            </w: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проектная документация </w:t>
            </w:r>
          </w:p>
        </w:tc>
        <w:tc>
          <w:tcPr>
            <w:tcW w:w="3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бумажном или цифровом носителе либо в виде электронной копии документа на бумажном носителе, размещенной в облачном хранилище</w:t>
            </w:r>
          </w:p>
        </w:tc>
        <w:tc>
          <w:tcPr>
            <w:tcW w:w="3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5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</w:t>
            </w:r>
            <w:r>
              <w:rPr>
                <w:rFonts w:ascii="Arial" w:hAnsi="Arial" w:cs="Arial"/>
                <w:color w:val="000000"/>
              </w:rPr>
              <w:lastRenderedPageBreak/>
              <w:t>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3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42F" w:rsidRDefault="0085042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4"/>
      <w:bookmarkEnd w:id="29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5"/>
      <w:bookmarkEnd w:id="30"/>
      <w:r>
        <w:rPr>
          <w:rFonts w:ascii="Arial" w:hAnsi="Arial" w:cs="Arial"/>
          <w:color w:val="000000"/>
        </w:rPr>
        <w:t>2. Настоящее постановление вступает в силу после его официального опубликования.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6"/>
      <w:bookmarkEnd w:id="31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2" w:name="37"/>
      <w:bookmarkEnd w:id="32"/>
      <w:r>
        <w:rPr>
          <w:rFonts w:ascii="Arial" w:hAnsi="Arial" w:cs="Arial"/>
          <w:color w:val="000000"/>
        </w:rPr>
        <w:t>Министр Д.Л.Пиневич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3" w:name="38"/>
      <w:bookmarkEnd w:id="33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Белорусский государственный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концерн пищевой промышленности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"Белгоспищепром"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Управление делами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Президента 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иностранных дел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по чрезвычайным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ситуациям 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сельского хозяйства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 продовольствия 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финансов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экономики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Брестский областной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Витебский областной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Гомельский областной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Гродненский областной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 городской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 областной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Могилевский областной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82"/>
      <w:bookmarkEnd w:id="34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5" w:name="83"/>
      <w:bookmarkEnd w:id="35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84"/>
      <w:bookmarkEnd w:id="36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155"/>
      <w:bookmarkEnd w:id="37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156"/>
      <w:bookmarkEnd w:id="38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" w:name="85"/>
      <w:bookmarkEnd w:id="39"/>
      <w:r>
        <w:rPr>
          <w:rFonts w:ascii="Arial" w:hAnsi="Arial" w:cs="Arial"/>
          <w:color w:val="000000"/>
        </w:rPr>
        <w:t>Приложение 1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0" w:name="86"/>
      <w:bookmarkEnd w:id="40"/>
      <w:r>
        <w:rPr>
          <w:rFonts w:ascii="Arial" w:hAnsi="Arial" w:cs="Arial"/>
          <w:color w:val="000000"/>
        </w:rPr>
        <w:t>к постановлению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1" w:name="157"/>
      <w:bookmarkEnd w:id="41"/>
      <w:r>
        <w:rPr>
          <w:rFonts w:ascii="Arial" w:hAnsi="Arial" w:cs="Arial"/>
          <w:color w:val="000000"/>
        </w:rPr>
        <w:t>Министерства здравоохранения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2" w:name="158"/>
      <w:bookmarkEnd w:id="42"/>
      <w:r>
        <w:rPr>
          <w:rFonts w:ascii="Arial" w:hAnsi="Arial" w:cs="Arial"/>
          <w:color w:val="000000"/>
        </w:rPr>
        <w:t>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3" w:name="159"/>
      <w:bookmarkEnd w:id="43"/>
      <w:r>
        <w:rPr>
          <w:rFonts w:ascii="Arial" w:hAnsi="Arial" w:cs="Arial"/>
          <w:color w:val="000000"/>
        </w:rPr>
        <w:t>21.02.2022 N 13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4" w:name="160"/>
      <w:bookmarkEnd w:id="44"/>
      <w:r>
        <w:rPr>
          <w:rFonts w:ascii="Arial" w:hAnsi="Arial" w:cs="Arial"/>
          <w:color w:val="000000"/>
        </w:rPr>
        <w:t>(в редакции постановления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5" w:name="161"/>
      <w:bookmarkEnd w:id="45"/>
      <w:r>
        <w:rPr>
          <w:rFonts w:ascii="Arial" w:hAnsi="Arial" w:cs="Arial"/>
          <w:color w:val="000000"/>
        </w:rPr>
        <w:t>Министерства здравоохранения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6" w:name="162"/>
      <w:bookmarkEnd w:id="46"/>
      <w:r>
        <w:rPr>
          <w:rFonts w:ascii="Arial" w:hAnsi="Arial" w:cs="Arial"/>
          <w:color w:val="000000"/>
        </w:rPr>
        <w:t>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7" w:name="163"/>
      <w:bookmarkEnd w:id="47"/>
      <w:r>
        <w:rPr>
          <w:rFonts w:ascii="Arial" w:hAnsi="Arial" w:cs="Arial"/>
          <w:color w:val="000000"/>
        </w:rPr>
        <w:t>23.11.2023 N 177)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" w:name="87"/>
      <w:bookmarkEnd w:id="48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9" w:name="88"/>
      <w:bookmarkEnd w:id="49"/>
      <w:r>
        <w:rPr>
          <w:rFonts w:ascii="Arial" w:hAnsi="Arial" w:cs="Arial"/>
          <w:color w:val="000000"/>
        </w:rPr>
        <w:t>Форма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89"/>
      <w:bookmarkEnd w:id="50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Наименование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уполномоченной организации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о выдаче санитарно-гигиенического заключения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Наименование заявителя: 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Юридический адрес: 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 места осуществления деятельности: 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УНП: _______________ телефон: _____________ адрес электронной почты: 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Наименование   государственного   органа   (организации),   осуществившего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государственную регистрацию субъекта хозяйствования: 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Сведения  о  произведенной оплате (внесение платы посредством использования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автоматизированной    информационной    системы    единого   расчетного   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информационного  пространства  (далее  -  ЕРИП)/банковский  платеж  (нужное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подчеркнуть)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(учетный номер операции (транзакции) в ЕРИП или отметка о произведенном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платеже)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Сведения о приложенных электронных копиях документов на бумажном носителе 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(или) ссылках на место их размещения в облачном хранилище 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Просим выдать санитарно-гигиеническое заключение по 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Документы   и   (или)   сведения,   необходимые   для   выдачи  заключения,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представляемые заинтересованным лицом: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 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 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3. 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Достоверность представляемых документов и (или) сведений подтверждаю.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lastRenderedPageBreak/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 организации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(индивидуальный предприниматель)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или уполномоченное им лицо        ___________           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(подпись)            (инициалы, фамилия)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1" w:name="119"/>
      <w:bookmarkEnd w:id="51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120"/>
      <w:bookmarkEnd w:id="52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165"/>
      <w:bookmarkEnd w:id="53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166"/>
      <w:bookmarkEnd w:id="54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167"/>
      <w:bookmarkEnd w:id="55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" w:name="121"/>
      <w:bookmarkEnd w:id="56"/>
      <w:r>
        <w:rPr>
          <w:rFonts w:ascii="Arial" w:hAnsi="Arial" w:cs="Arial"/>
          <w:color w:val="000000"/>
        </w:rPr>
        <w:t>Приложение 2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7" w:name="122"/>
      <w:bookmarkEnd w:id="57"/>
      <w:r>
        <w:rPr>
          <w:rFonts w:ascii="Arial" w:hAnsi="Arial" w:cs="Arial"/>
          <w:color w:val="000000"/>
        </w:rPr>
        <w:t>к постановлению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8" w:name="168"/>
      <w:bookmarkEnd w:id="58"/>
      <w:r>
        <w:rPr>
          <w:rFonts w:ascii="Arial" w:hAnsi="Arial" w:cs="Arial"/>
          <w:color w:val="000000"/>
        </w:rPr>
        <w:t>Министерства здравоохранения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9" w:name="169"/>
      <w:bookmarkEnd w:id="59"/>
      <w:r>
        <w:rPr>
          <w:rFonts w:ascii="Arial" w:hAnsi="Arial" w:cs="Arial"/>
          <w:color w:val="000000"/>
        </w:rPr>
        <w:t>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0" w:name="170"/>
      <w:bookmarkEnd w:id="60"/>
      <w:r>
        <w:rPr>
          <w:rFonts w:ascii="Arial" w:hAnsi="Arial" w:cs="Arial"/>
          <w:color w:val="000000"/>
        </w:rPr>
        <w:t>21.02.2022 N 13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1" w:name="171"/>
      <w:bookmarkEnd w:id="61"/>
      <w:r>
        <w:rPr>
          <w:rFonts w:ascii="Arial" w:hAnsi="Arial" w:cs="Arial"/>
          <w:color w:val="000000"/>
        </w:rPr>
        <w:t>(в редакции постановления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2" w:name="172"/>
      <w:bookmarkEnd w:id="62"/>
      <w:r>
        <w:rPr>
          <w:rFonts w:ascii="Arial" w:hAnsi="Arial" w:cs="Arial"/>
          <w:color w:val="000000"/>
        </w:rPr>
        <w:t>Министерства здравоохранения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3" w:name="173"/>
      <w:bookmarkEnd w:id="63"/>
      <w:r>
        <w:rPr>
          <w:rFonts w:ascii="Arial" w:hAnsi="Arial" w:cs="Arial"/>
          <w:color w:val="000000"/>
        </w:rPr>
        <w:t>Республики Беларусь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4" w:name="174"/>
      <w:bookmarkEnd w:id="64"/>
      <w:r>
        <w:rPr>
          <w:rFonts w:ascii="Arial" w:hAnsi="Arial" w:cs="Arial"/>
          <w:color w:val="000000"/>
        </w:rPr>
        <w:t>23.11.2023 N 177)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5" w:name="123"/>
      <w:bookmarkEnd w:id="65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6" w:name="124"/>
      <w:bookmarkEnd w:id="66"/>
      <w:r>
        <w:rPr>
          <w:rFonts w:ascii="Arial" w:hAnsi="Arial" w:cs="Arial"/>
          <w:color w:val="000000"/>
        </w:rPr>
        <w:t>Форма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125"/>
      <w:bookmarkEnd w:id="67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Наименование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уполномоченной организации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выдаче заключения о соответствии принимаемого в эксплуатацию объекта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строительства требованиям законодательства в области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санитарно-эпидемиологического благополучия населения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Наименование заявителя: 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Юридический адрес: 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 места осуществления деятельности: 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УНП: _______________ телефон: _____________ адрес электронной почты: 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Наименование    государственного   органа   (организации),   осуществившего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государственную регистрацию субъекта хозяйствования: 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Сведения  о  произведенной оплате (внесение платы посредством использования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автоматизированной    информационной    системы    единого   расчетного   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информационного  пространства  (далее  -  ЕРИП)/банковский  платеж  (нужное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подчеркнуть)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(учетный номер операции (транзакции) в ЕРИП или отметка о произведенном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платеже)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Сведения о приложенных электронных копиях документов на бумажном носителе 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(или) ссылках на место их размещения в облачном хранилище 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Просим выдать заключения о соответствии принимаемого в эксплуатацию объекта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строительства       требованиям       законодательства       в      области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санитарно-эпидемиологического благополучия населения.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Документы   и   (или)   сведения,   необходимые   для   выдачи  заключения,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представляемые заинтересованным лицом: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 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 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3. ________________________________________________________________________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Достоверность представляемых документов и (или) сведений подтверждаю.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организации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(индивидуальный предприниматель)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или уполномоченное им лицо          ___________         ___________________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(подпись)          (инициалы, фамилия)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8" w:name="152"/>
      <w:bookmarkEnd w:id="68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9" w:name="176"/>
      <w:bookmarkEnd w:id="69"/>
      <w:r>
        <w:rPr>
          <w:rFonts w:ascii="Arial" w:hAnsi="Arial" w:cs="Arial"/>
          <w:color w:val="000000"/>
        </w:rPr>
        <w:t> </w:t>
      </w:r>
    </w:p>
    <w:p w:rsidR="0085042F" w:rsidRDefault="0085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0" w:name="153"/>
      <w:bookmarkEnd w:id="70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85042F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D2" w:rsidRDefault="00DB14D2">
      <w:pPr>
        <w:spacing w:after="0" w:line="240" w:lineRule="auto"/>
      </w:pPr>
      <w:r>
        <w:separator/>
      </w:r>
    </w:p>
  </w:endnote>
  <w:endnote w:type="continuationSeparator" w:id="0">
    <w:p w:rsidR="00DB14D2" w:rsidRDefault="00DB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2F" w:rsidRDefault="0085042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D2" w:rsidRDefault="00DB14D2">
      <w:pPr>
        <w:spacing w:after="0" w:line="240" w:lineRule="auto"/>
      </w:pPr>
      <w:r>
        <w:separator/>
      </w:r>
    </w:p>
  </w:footnote>
  <w:footnote w:type="continuationSeparator" w:id="0">
    <w:p w:rsidR="00DB14D2" w:rsidRDefault="00DB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2F" w:rsidRDefault="0085042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77"/>
    <w:rsid w:val="0085042F"/>
    <w:rsid w:val="00A0093F"/>
    <w:rsid w:val="00A03877"/>
    <w:rsid w:val="00D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B2D19-B530-4435-AB80-64DC186B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2024-01-25T11:04:00Z</dcterms:created>
  <dcterms:modified xsi:type="dcterms:W3CDTF">2024-01-25T11:04:00Z</dcterms:modified>
</cp:coreProperties>
</file>